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 xml:space="preserve">附件：   </w:t>
      </w:r>
      <w:r>
        <w:rPr>
          <w:rFonts w:hint="eastAsia" w:ascii="宋体" w:hAnsi="宋体"/>
          <w:b/>
          <w:bCs/>
          <w:sz w:val="36"/>
          <w:szCs w:val="36"/>
        </w:rPr>
        <w:t xml:space="preserve">    </w:t>
      </w:r>
    </w:p>
    <w:p>
      <w:pPr>
        <w:snapToGrid w:val="0"/>
        <w:spacing w:line="440" w:lineRule="exact"/>
        <w:ind w:firstLine="556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西藏自治区建筑业</w:t>
      </w:r>
      <w:r>
        <w:rPr>
          <w:rFonts w:hint="eastAsia" w:ascii="宋体" w:hAnsi="宋体"/>
          <w:b/>
          <w:sz w:val="32"/>
          <w:szCs w:val="32"/>
        </w:rPr>
        <w:t>协会第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届</w:t>
      </w:r>
    </w:p>
    <w:p>
      <w:pPr>
        <w:snapToGrid w:val="0"/>
        <w:spacing w:line="440" w:lineRule="exact"/>
        <w:ind w:firstLine="556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副会长候选人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推（自）</w:t>
      </w:r>
      <w:r>
        <w:rPr>
          <w:rFonts w:hint="eastAsia" w:ascii="宋体" w:hAnsi="宋体"/>
          <w:b/>
          <w:sz w:val="32"/>
          <w:szCs w:val="32"/>
        </w:rPr>
        <w:t>荐表</w:t>
      </w:r>
    </w:p>
    <w:p>
      <w:pPr>
        <w:snapToGrid w:val="0"/>
        <w:spacing w:line="240" w:lineRule="exact"/>
        <w:ind w:firstLine="556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3"/>
        <w:tblW w:w="48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660"/>
        <w:gridCol w:w="687"/>
        <w:gridCol w:w="1401"/>
        <w:gridCol w:w="989"/>
        <w:gridCol w:w="179"/>
        <w:gridCol w:w="1403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12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287" w:type="pct"/>
            <w:gridSpan w:val="7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712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法人姓名</w:t>
            </w:r>
          </w:p>
        </w:tc>
        <w:tc>
          <w:tcPr>
            <w:tcW w:w="898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0" w:type="pct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2258" w:type="pct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12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候选人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0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2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  <w:lang w:val="en-US" w:eastAsia="zh-CN"/>
              </w:rPr>
              <w:t>及职称</w:t>
            </w:r>
          </w:p>
        </w:tc>
        <w:tc>
          <w:tcPr>
            <w:tcW w:w="866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12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0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2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866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exact"/>
          <w:jc w:val="center"/>
        </w:trPr>
        <w:tc>
          <w:tcPr>
            <w:tcW w:w="712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    人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4287" w:type="pct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参与本行业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公益活动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统计</w:t>
            </w:r>
          </w:p>
        </w:tc>
        <w:tc>
          <w:tcPr>
            <w:tcW w:w="4287" w:type="pct"/>
            <w:gridSpan w:val="7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说明：20</w:t>
            </w:r>
            <w: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-20</w:t>
            </w:r>
            <w: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年本行业公益活动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主要包括</w:t>
            </w:r>
            <w:r>
              <w:rPr>
                <w:rFonts w:hint="eastAsia"/>
                <w:lang w:val="en-US" w:eastAsia="zh-CN"/>
              </w:rPr>
              <w:t>单位或个人</w:t>
            </w:r>
            <w:r>
              <w:rPr>
                <w:rFonts w:hint="eastAsia"/>
              </w:rPr>
              <w:t>曾参与</w:t>
            </w:r>
            <w:r>
              <w:rPr>
                <w:rFonts w:hint="eastAsia"/>
                <w:lang w:val="en-US" w:eastAsia="zh-CN"/>
              </w:rPr>
              <w:t>建筑业协会</w:t>
            </w:r>
            <w:r>
              <w:rPr>
                <w:rFonts w:hint="eastAsia"/>
              </w:rPr>
              <w:t>组织的政策调研、数据统计、公益演讲、活动支持等方面情况。请列举。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1.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未来能为协会及行业发展提供何种帮助和支持</w:t>
            </w:r>
          </w:p>
        </w:tc>
        <w:tc>
          <w:tcPr>
            <w:tcW w:w="4287" w:type="pct"/>
            <w:gridSpan w:val="7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  <w:bookmarkStart w:id="0" w:name="_GoBack"/>
            <w:bookmarkEnd w:id="0"/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712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企业简介</w:t>
            </w:r>
          </w:p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300字内</w:t>
            </w:r>
          </w:p>
        </w:tc>
        <w:tc>
          <w:tcPr>
            <w:tcW w:w="4287" w:type="pct"/>
            <w:gridSpan w:val="7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712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副 会 长</w:t>
            </w:r>
          </w:p>
        </w:tc>
        <w:tc>
          <w:tcPr>
            <w:tcW w:w="4287" w:type="pct"/>
            <w:gridSpan w:val="7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-3"/>
              </w:tabs>
              <w:spacing w:line="360" w:lineRule="auto"/>
              <w:ind w:left="-6" w:leftChars="0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  请  条  件</w:t>
            </w:r>
          </w:p>
          <w:p>
            <w:pPr>
              <w:numPr>
                <w:ilvl w:val="0"/>
                <w:numId w:val="1"/>
              </w:numPr>
              <w:tabs>
                <w:tab w:val="left" w:pos="-3"/>
                <w:tab w:val="clear" w:pos="0"/>
              </w:tabs>
              <w:spacing w:line="360" w:lineRule="auto"/>
              <w:ind w:left="312" w:hanging="318"/>
              <w:jc w:val="lef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须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为西藏自治区建筑业</w:t>
            </w:r>
            <w:r>
              <w:rPr>
                <w:rFonts w:hint="eastAsia" w:ascii="宋体" w:hAnsi="宋体"/>
                <w:spacing w:val="20"/>
                <w:szCs w:val="21"/>
              </w:rPr>
              <w:t>协会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副会长单位</w:t>
            </w:r>
            <w:r>
              <w:rPr>
                <w:rFonts w:hint="eastAsia" w:ascii="宋体" w:hAnsi="宋体"/>
                <w:spacing w:val="20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left" w:pos="-3"/>
                <w:tab w:val="clear" w:pos="0"/>
              </w:tabs>
              <w:spacing w:line="360" w:lineRule="auto"/>
              <w:ind w:left="312" w:hanging="318"/>
              <w:jc w:val="lef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应该是所在企业的董事长、总经理或主要负责人；</w:t>
            </w:r>
          </w:p>
          <w:p>
            <w:pPr>
              <w:numPr>
                <w:ilvl w:val="0"/>
                <w:numId w:val="1"/>
              </w:numPr>
              <w:tabs>
                <w:tab w:val="left" w:pos="-3"/>
                <w:tab w:val="clear" w:pos="0"/>
              </w:tabs>
              <w:spacing w:line="360" w:lineRule="auto"/>
              <w:ind w:left="312" w:hanging="318"/>
              <w:jc w:val="lef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所在企业应有一定的经营规模和较强的经济实力，在行业中有较高的地位和影响力；</w:t>
            </w:r>
          </w:p>
          <w:p>
            <w:pPr>
              <w:numPr>
                <w:ilvl w:val="0"/>
                <w:numId w:val="1"/>
              </w:numPr>
              <w:tabs>
                <w:tab w:val="left" w:pos="-3"/>
                <w:tab w:val="clear" w:pos="0"/>
              </w:tabs>
              <w:spacing w:line="360" w:lineRule="auto"/>
              <w:ind w:left="312" w:hanging="318"/>
              <w:jc w:val="lef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有能力代表行业和协会向政府及有关机构反映行业情况，参与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行业</w:t>
            </w:r>
            <w:r>
              <w:rPr>
                <w:rFonts w:hint="eastAsia" w:ascii="宋体" w:hAnsi="宋体"/>
                <w:spacing w:val="20"/>
                <w:szCs w:val="21"/>
              </w:rPr>
              <w:t>活动和交流；</w:t>
            </w:r>
          </w:p>
          <w:p>
            <w:pPr>
              <w:numPr>
                <w:ilvl w:val="0"/>
                <w:numId w:val="1"/>
              </w:numPr>
              <w:tabs>
                <w:tab w:val="left" w:pos="-3"/>
                <w:tab w:val="clear" w:pos="0"/>
              </w:tabs>
              <w:spacing w:line="360" w:lineRule="auto"/>
              <w:ind w:left="312" w:leftChars="0" w:hanging="318" w:firstLineChars="0"/>
              <w:jc w:val="left"/>
              <w:rPr>
                <w:rFonts w:hint="eastAsia"/>
                <w:b/>
              </w:rPr>
            </w:pPr>
            <w:r>
              <w:rPr>
                <w:rFonts w:hint="eastAsia" w:hAnsi="宋体" w:cs="宋体"/>
              </w:rPr>
              <w:t>每年按时交</w:t>
            </w:r>
            <w:r>
              <w:rPr>
                <w:rFonts w:hint="eastAsia" w:hAnsi="宋体"/>
                <w:kern w:val="10"/>
              </w:rPr>
              <w:t>纳副会长</w:t>
            </w:r>
            <w:r>
              <w:rPr>
                <w:rFonts w:hint="eastAsia" w:hAnsi="宋体"/>
                <w:kern w:val="10"/>
                <w:lang w:val="en-US" w:eastAsia="zh-CN"/>
              </w:rPr>
              <w:t>单位</w:t>
            </w:r>
            <w:r>
              <w:rPr>
                <w:rFonts w:hint="eastAsia" w:hAnsi="宋体"/>
                <w:kern w:val="10"/>
              </w:rPr>
              <w:t>会费</w:t>
            </w:r>
            <w:r>
              <w:rPr>
                <w:rFonts w:hint="eastAsia" w:hAnsi="宋体"/>
                <w:sz w:val="2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spacing w:before="156" w:beforeLines="50" w:line="360" w:lineRule="auto"/>
              <w:ind w:left="-6" w:firstLine="43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我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pacing w:val="20"/>
                <w:szCs w:val="21"/>
              </w:rPr>
              <w:t>已认真阅读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西藏自治区建筑业</w:t>
            </w:r>
            <w:r>
              <w:rPr>
                <w:rFonts w:hint="eastAsia" w:ascii="宋体" w:hAnsi="宋体"/>
                <w:spacing w:val="20"/>
                <w:szCs w:val="21"/>
              </w:rPr>
              <w:t>协会第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pacing w:val="20"/>
                <w:szCs w:val="21"/>
              </w:rPr>
              <w:t>届副会长候选人申请条件。</w:t>
            </w:r>
          </w:p>
          <w:p>
            <w:pPr>
              <w:spacing w:before="156" w:beforeLines="50" w:line="360" w:lineRule="auto"/>
              <w:ind w:left="-6" w:firstLine="438"/>
              <w:rPr>
                <w:rFonts w:ascii="宋体" w:hAnsi="宋体"/>
                <w:spacing w:val="20"/>
                <w:szCs w:val="21"/>
              </w:rPr>
            </w:pPr>
          </w:p>
          <w:p>
            <w:pPr>
              <w:spacing w:before="156" w:beforeLines="50" w:line="360" w:lineRule="auto"/>
              <w:ind w:left="-6" w:firstLine="438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spacing w:after="156" w:afterLines="50" w:line="360" w:lineRule="auto"/>
              <w:ind w:left="-6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pacing w:val="20"/>
                <w:szCs w:val="21"/>
              </w:rPr>
              <w:t>企业负责人签字：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（单位盖章）     20</w:t>
            </w:r>
            <w:r>
              <w:rPr>
                <w:rFonts w:ascii="宋体" w:hAnsi="宋体"/>
                <w:spacing w:val="20"/>
                <w:szCs w:val="21"/>
              </w:rPr>
              <w:t>2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2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2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270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293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724" w:type="pct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</w:tbl>
    <w:p>
      <w:pPr>
        <w:snapToGrid w:val="0"/>
        <w:spacing w:line="240" w:lineRule="exact"/>
        <w:ind w:firstLine="556"/>
        <w:rPr>
          <w:rFonts w:ascii="宋体" w:hAnsi="宋体"/>
          <w:color w:val="FF0000"/>
          <w:sz w:val="24"/>
        </w:rPr>
      </w:pPr>
    </w:p>
    <w:p>
      <w:pPr>
        <w:snapToGrid w:val="0"/>
        <w:spacing w:line="500" w:lineRule="exac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填写说明</w:t>
      </w:r>
      <w:r>
        <w:rPr>
          <w:rFonts w:hint="eastAsia" w:ascii="宋体" w:hAnsi="宋体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1.副会长候选人提交推（自）荐申请的截止日期为2023年11月15日；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2.请推（自）荐企业阅知上述选举程序及本《推（自）荐表》列明的申请条件，在推（自）荐申请截止日期前将以下推（自）荐材料发送至邮箱：331731127@qq.com。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（1）填写完整的《推（自）荐表》电子版(Word文件)；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（2）经企业负责人签字、盖章后的《推（自）荐表》电子扫描件；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（3）候选人正面免冠近照电子版（像素300dpi以上，保持原始大小）。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3.协会联系人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郭  蓓：18889006622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施  静：18908906334</w:t>
      </w:r>
    </w:p>
    <w:p>
      <w:pPr>
        <w:rPr>
          <w:rFonts w:hint="default" w:eastAsia="宋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851" w:right="1304" w:bottom="851" w:left="1304" w:header="851" w:footer="90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- 5 -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C3BB6"/>
    <w:multiLevelType w:val="multilevel"/>
    <w:tmpl w:val="4D8C3BB6"/>
    <w:lvl w:ilvl="0" w:tentative="0">
      <w:start w:val="1"/>
      <w:numFmt w:val="bullet"/>
      <w:lvlText w:val=""/>
      <w:lvlJc w:val="left"/>
      <w:pPr>
        <w:tabs>
          <w:tab w:val="left" w:pos="0"/>
        </w:tabs>
        <w:ind w:left="170" w:hanging="170"/>
      </w:pPr>
      <w:rPr>
        <w:rFonts w:hint="default" w:ascii="Wingdings" w:hAnsi="Wingdings"/>
        <w:sz w:val="18"/>
        <w:szCs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OWQxZDBmYTM2NDlmNmFmZGU0ZjIyOGRlNGI2MzgifQ=="/>
  </w:docVars>
  <w:rsids>
    <w:rsidRoot w:val="3CD65ED6"/>
    <w:rsid w:val="3CD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2023-11-15T02:44:00Z</dcterms:created>
  <dc:creator>执念</dc:creator>
  <cp:lastModifiedBy>执念</cp:lastModifiedBy>
  <dcterms:modified xsi:type="dcterms:W3CDTF">2023-11-15T02:45:32Z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3713D38DD2B547B380F45B20AEB6B1A8_11</vt:lpwstr>
  </property>
</Properties>
</file>